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ind w:right="141"/>
        <w:contextualSpacing w:val="0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Name of student: _______________________________________  (       )                   Class: _______________                  Date:   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widowControl w:val="0"/>
        <w:spacing w:after="0" w:line="240" w:lineRule="auto"/>
        <w:contextualSpacing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INSTRUCTION:</w:t>
      </w:r>
    </w:p>
    <w:p w:rsidR="00000000" w:rsidDel="00000000" w:rsidP="00000000" w:rsidRDefault="00000000" w:rsidRPr="00000000" w14:paraId="00000002">
      <w:pPr>
        <w:widowControl w:val="0"/>
        <w:numPr>
          <w:ilvl w:val="0"/>
          <w:numId w:val="1"/>
        </w:numPr>
        <w:spacing w:after="0" w:line="240" w:lineRule="auto"/>
        <w:ind w:left="720" w:hanging="360"/>
        <w:contextualSpacing w:val="1"/>
        <w:rPr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u w:val="single"/>
          <w:rtl w:val="0"/>
        </w:rPr>
        <w:t xml:space="preserve">Look &amp; observe your research works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03">
      <w:pPr>
        <w:widowControl w:val="0"/>
        <w:numPr>
          <w:ilvl w:val="0"/>
          <w:numId w:val="1"/>
        </w:numPr>
        <w:spacing w:after="0" w:line="240" w:lineRule="auto"/>
        <w:ind w:left="720" w:hanging="360"/>
        <w:contextualSpacing w:val="1"/>
        <w:rPr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Find a way to </w:t>
      </w:r>
      <w:r w:rsidDel="00000000" w:rsidR="00000000" w:rsidRPr="00000000">
        <w:rPr>
          <w:rFonts w:ascii="Arial" w:cs="Arial" w:eastAsia="Arial" w:hAnsi="Arial"/>
          <w:b w:val="1"/>
          <w:sz w:val="18"/>
          <w:szCs w:val="18"/>
          <w:u w:val="single"/>
          <w:rtl w:val="0"/>
        </w:rPr>
        <w:t xml:space="preserve">manipulate you drawings.</w:t>
      </w:r>
    </w:p>
    <w:p w:rsidR="00000000" w:rsidDel="00000000" w:rsidP="00000000" w:rsidRDefault="00000000" w:rsidRPr="00000000" w14:paraId="00000004">
      <w:pPr>
        <w:widowControl w:val="0"/>
        <w:numPr>
          <w:ilvl w:val="0"/>
          <w:numId w:val="1"/>
        </w:numPr>
        <w:spacing w:after="0" w:line="240" w:lineRule="auto"/>
        <w:ind w:left="720" w:hanging="360"/>
        <w:contextualSpacing w:val="1"/>
        <w:rPr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u w:val="single"/>
          <w:rtl w:val="0"/>
        </w:rPr>
        <w:t xml:space="preserve">Use 2 different colour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to </w:t>
      </w:r>
      <w:r w:rsidDel="00000000" w:rsidR="00000000" w:rsidRPr="00000000">
        <w:rPr>
          <w:rFonts w:ascii="Arial" w:cs="Arial" w:eastAsia="Arial" w:hAnsi="Arial"/>
          <w:b w:val="1"/>
          <w:sz w:val="18"/>
          <w:szCs w:val="18"/>
          <w:u w:val="single"/>
          <w:rtl w:val="0"/>
        </w:rPr>
        <w:t xml:space="preserve">indicate the manipulated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picture that you would like to draw.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Your</w:t>
      </w:r>
      <w:r w:rsidDel="00000000" w:rsidR="00000000" w:rsidRPr="00000000">
        <w:rPr>
          <w:rFonts w:ascii="Arial" w:cs="Arial" w:eastAsia="Arial" w:hAnsi="Arial"/>
          <w:b w:val="1"/>
          <w:sz w:val="18"/>
          <w:szCs w:val="18"/>
          <w:u w:val="single"/>
          <w:rtl w:val="0"/>
        </w:rPr>
        <w:t xml:space="preserve"> drawings must be of quality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when it comes to sketching.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6">
      <w:pPr>
        <w:ind w:right="141"/>
        <w:contextualSpacing w:val="0"/>
        <w:rPr/>
      </w:pPr>
      <w:r w:rsidDel="00000000" w:rsidR="00000000" w:rsidRPr="00000000">
        <w:rPr>
          <w:rtl w:val="0"/>
        </w:rPr>
        <w:t xml:space="preserve">Example:</w:t>
      </w:r>
    </w:p>
    <w:p w:rsidR="00000000" w:rsidDel="00000000" w:rsidP="00000000" w:rsidRDefault="00000000" w:rsidRPr="00000000" w14:paraId="00000007">
      <w:pPr>
        <w:ind w:right="141"/>
        <w:contextualSpacing w:val="0"/>
        <w:rPr/>
      </w:pPr>
      <w:r w:rsidDel="00000000" w:rsidR="00000000" w:rsidRPr="00000000">
        <w:rPr>
          <w:rtl w:val="0"/>
        </w:rPr>
        <w:t xml:space="preserve">                   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5010150</wp:posOffset>
            </wp:positionH>
            <wp:positionV relativeFrom="paragraph">
              <wp:posOffset>238125</wp:posOffset>
            </wp:positionV>
            <wp:extent cx="2636203" cy="3475882"/>
            <wp:effectExtent b="0" l="0" r="0" t="0"/>
            <wp:wrapTopAndBottom distB="19050" distT="1905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6203" cy="34758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2009775</wp:posOffset>
            </wp:positionH>
            <wp:positionV relativeFrom="paragraph">
              <wp:posOffset>238125</wp:posOffset>
            </wp:positionV>
            <wp:extent cx="2571750" cy="3429000"/>
            <wp:effectExtent b="0" l="0" r="0" t="0"/>
            <wp:wrapTopAndBottom distB="19050" distT="1905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29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ind w:right="141"/>
        <w:contextualSpacing w:val="0"/>
        <w:rPr/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1906" w:w="16838"/>
      <w:pgMar w:bottom="1440" w:top="709" w:left="851" w:right="962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contextualSpacing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contextualSpacing w:val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CHANGKAT CHANGI SECONDARY SCHOOL</w:t>
    </w:r>
  </w:p>
  <w:p w:rsidR="00000000" w:rsidDel="00000000" w:rsidP="00000000" w:rsidRDefault="00000000" w:rsidRPr="00000000" w14:paraId="0000000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contextualSpacing w:val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SECONDARY 3 E &amp; N (A) </w:t>
    </w:r>
  </w:p>
  <w:p w:rsidR="00000000" w:rsidDel="00000000" w:rsidP="00000000" w:rsidRDefault="00000000" w:rsidRPr="00000000" w14:paraId="0000000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contextualSpacing w:val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TERM 3 INDEPENDENT WORK INSTRUCTION PART 2</w:t>
    </w:r>
  </w:p>
  <w:p w:rsidR="00000000" w:rsidDel="00000000" w:rsidP="00000000" w:rsidRDefault="00000000" w:rsidRPr="00000000" w14:paraId="0000000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contextualSpacing w:val="0"/>
      <w:jc w:val="center"/>
      <w:rPr>
        <w:b w:val="1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lowerLetter"/>
      <w:lvlText w:val="%2)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decimal"/>
      <w:lvlText w:val="(%4)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lowerLetter"/>
      <w:lvlText w:val="(%5)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SG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